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68E9" w14:textId="7C7A5BB8" w:rsidR="00B7612B" w:rsidRPr="00B7612B" w:rsidRDefault="00527158" w:rsidP="00B7612B">
      <w:pPr>
        <w:rPr>
          <w:rFonts w:ascii="Adagio_Slab" w:eastAsia="Times New Roman" w:hAnsi="Adagio_Slab" w:cs="Times New Roman"/>
          <w:sz w:val="20"/>
          <w:szCs w:val="20"/>
        </w:rPr>
      </w:pPr>
      <w:r w:rsidRPr="00B7612B">
        <w:rPr>
          <w:rFonts w:ascii="Adagio_Slab" w:hAnsi="Adagio_Slab"/>
          <w:b/>
          <w:bCs/>
          <w:sz w:val="20"/>
          <w:szCs w:val="20"/>
        </w:rPr>
        <w:t xml:space="preserve">oznaczenie sprawy </w:t>
      </w:r>
      <w:r w:rsidR="00E31EC3">
        <w:rPr>
          <w:rFonts w:ascii="Adagio_Slab" w:hAnsi="Adagio_Slab"/>
          <w:b/>
          <w:bCs/>
          <w:sz w:val="20"/>
          <w:szCs w:val="20"/>
        </w:rPr>
        <w:t xml:space="preserve"> </w:t>
      </w:r>
      <w:r w:rsidR="00E31EC3" w:rsidRPr="00E31EC3">
        <w:rPr>
          <w:rFonts w:ascii="Adagio_Slab" w:hAnsi="Adagio_Slab"/>
          <w:b/>
          <w:bCs/>
          <w:sz w:val="20"/>
          <w:szCs w:val="20"/>
        </w:rPr>
        <w:t>MELBDZ.261.2.2021</w:t>
      </w:r>
      <w:r w:rsidRPr="00B7612B">
        <w:rPr>
          <w:rFonts w:ascii="Adagio_Slab" w:hAnsi="Adagio_Slab"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="00B7612B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 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 xml:space="preserve">Warszawa, dnia </w:t>
      </w:r>
      <w:r w:rsidR="002E0478">
        <w:rPr>
          <w:rFonts w:ascii="Adagio_Slab" w:eastAsia="Times New Roman" w:hAnsi="Adagio_Slab" w:cs="Times New Roman"/>
          <w:sz w:val="20"/>
          <w:szCs w:val="20"/>
        </w:rPr>
        <w:t>19</w:t>
      </w:r>
      <w:r w:rsidR="00E31EC3">
        <w:rPr>
          <w:rFonts w:ascii="Adagio_Slab" w:eastAsia="Times New Roman" w:hAnsi="Adagio_Slab" w:cs="Times New Roman"/>
          <w:sz w:val="20"/>
          <w:szCs w:val="20"/>
        </w:rPr>
        <w:t>.04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>.2021 r.</w:t>
      </w:r>
    </w:p>
    <w:p w14:paraId="25F4B03A" w14:textId="77777777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</w:p>
    <w:p w14:paraId="37196508" w14:textId="314F8A24"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  <w:r w:rsidRPr="00B7612B">
        <w:rPr>
          <w:rFonts w:ascii="Adagio_Slab" w:hAnsi="Adagio_Slab" w:cs="Times New Roman"/>
          <w:b/>
          <w:color w:val="0000FF"/>
          <w:sz w:val="20"/>
          <w:szCs w:val="20"/>
        </w:rPr>
        <w:t>UWAGA-</w:t>
      </w:r>
      <w:r w:rsidR="00E11619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ZMIANA </w:t>
      </w:r>
      <w:r w:rsidR="00E11619">
        <w:rPr>
          <w:rFonts w:ascii="Adagio_Slab" w:hAnsi="Adagio_Slab" w:cs="Times New Roman"/>
          <w:b/>
          <w:color w:val="0000FF"/>
          <w:sz w:val="20"/>
          <w:szCs w:val="20"/>
        </w:rPr>
        <w:t>TERMINU SKŁADANIA OFERT</w:t>
      </w:r>
    </w:p>
    <w:p w14:paraId="6445B414" w14:textId="77777777" w:rsidR="00B7612B" w:rsidRPr="00B7612B" w:rsidRDefault="00B7612B" w:rsidP="00B7612B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29883610"/>
      <w:bookmarkStart w:id="1" w:name="_Hlk29883806"/>
    </w:p>
    <w:bookmarkEnd w:id="0"/>
    <w:bookmarkEnd w:id="1"/>
    <w:p w14:paraId="3FF28D64" w14:textId="77777777" w:rsidR="00E31EC3" w:rsidRPr="00E31EC3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E31EC3">
        <w:rPr>
          <w:rFonts w:ascii="Adagio_Slab" w:eastAsiaTheme="minorEastAsia" w:hAnsi="Adagio_Slab" w:cs="Arial"/>
          <w:b/>
          <w:color w:val="0000FF"/>
        </w:rPr>
        <w:t xml:space="preserve">Zakup i instalacja wyposażenia – Laboratorium samolotów i </w:t>
      </w:r>
      <w:proofErr w:type="spellStart"/>
      <w:r w:rsidRPr="00E31EC3">
        <w:rPr>
          <w:rFonts w:ascii="Adagio_Slab" w:eastAsiaTheme="minorEastAsia" w:hAnsi="Adagio_Slab" w:cs="Arial"/>
          <w:b/>
          <w:color w:val="0000FF"/>
        </w:rPr>
        <w:t>bezzałogowców</w:t>
      </w:r>
      <w:proofErr w:type="spellEnd"/>
      <w:r w:rsidRPr="00E31EC3">
        <w:rPr>
          <w:rFonts w:ascii="Adagio_Slab" w:eastAsiaTheme="minorEastAsia" w:hAnsi="Adagio_Slab" w:cs="Arial"/>
          <w:b/>
          <w:color w:val="0000FF"/>
        </w:rPr>
        <w:t xml:space="preserve"> </w:t>
      </w:r>
    </w:p>
    <w:p w14:paraId="48B22EF1" w14:textId="128A4EA8" w:rsidR="002F064D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  <w:r w:rsidRPr="00E31EC3">
        <w:rPr>
          <w:rFonts w:ascii="Adagio_Slab" w:eastAsiaTheme="minorEastAsia" w:hAnsi="Adagio_Slab" w:cs="Arial"/>
          <w:b/>
          <w:color w:val="0000FF"/>
        </w:rPr>
        <w:t>w związku z realizacją projektu „Terenowy poligon doświadczalno-wdrożeniowy w powiecie przasnyskim” RPMA.01.01.00-14-9875/17 dla Instytutu Techniki Lotniczej i Mechaniki Stosowanej Wydziału Mechanicznego Energetyki i Lotnictwa Politechniki Warszawskiej.</w:t>
      </w:r>
    </w:p>
    <w:p w14:paraId="5EF841BF" w14:textId="74FF177F" w:rsidR="00E31EC3" w:rsidRDefault="00E31EC3" w:rsidP="00E31EC3">
      <w:pPr>
        <w:pStyle w:val="HTML-wstpniesformatowany"/>
        <w:ind w:left="-142"/>
        <w:rPr>
          <w:rFonts w:ascii="Adagio_Slab" w:eastAsiaTheme="minorEastAsia" w:hAnsi="Adagio_Slab" w:cs="Arial"/>
          <w:b/>
          <w:color w:val="0000FF"/>
        </w:rPr>
      </w:pPr>
    </w:p>
    <w:p w14:paraId="79355E8A" w14:textId="77777777" w:rsidR="00E31EC3" w:rsidRDefault="00E31EC3" w:rsidP="00E31EC3">
      <w:pPr>
        <w:pStyle w:val="HTML-wstpniesformatowany"/>
        <w:ind w:left="-142"/>
        <w:rPr>
          <w:rFonts w:ascii="Calibri" w:hAnsi="Calibri" w:cs="Arial"/>
          <w:b/>
          <w:sz w:val="22"/>
          <w:szCs w:val="22"/>
        </w:rPr>
      </w:pPr>
    </w:p>
    <w:p w14:paraId="59DD74FB" w14:textId="450FA4C7" w:rsidR="00E11619" w:rsidRPr="00E11619" w:rsidRDefault="002F064D" w:rsidP="00E11619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Zgodnie z art. </w:t>
      </w:r>
      <w:r w:rsidR="005D201F">
        <w:rPr>
          <w:rFonts w:ascii="Calibri" w:hAnsi="Calibri" w:cs="Arial"/>
          <w:b/>
          <w:bCs/>
          <w:sz w:val="22"/>
          <w:szCs w:val="22"/>
        </w:rPr>
        <w:t>286 ust 1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11619">
        <w:rPr>
          <w:rFonts w:ascii="Calibri" w:hAnsi="Calibri" w:cs="Arial"/>
          <w:b/>
          <w:bCs/>
          <w:sz w:val="22"/>
          <w:szCs w:val="22"/>
        </w:rPr>
        <w:t xml:space="preserve"> pkt 4. </w:t>
      </w:r>
      <w:r>
        <w:rPr>
          <w:rFonts w:ascii="Calibri" w:hAnsi="Calibri" w:cs="Arial"/>
          <w:b/>
          <w:bCs/>
          <w:sz w:val="22"/>
          <w:szCs w:val="22"/>
        </w:rPr>
        <w:t>Zamawiający</w:t>
      </w:r>
      <w:r>
        <w:rPr>
          <w:rFonts w:ascii="Calibri" w:hAnsi="Calibri" w:cs="Arial"/>
          <w:sz w:val="22"/>
          <w:szCs w:val="22"/>
        </w:rPr>
        <w:t xml:space="preserve"> </w:t>
      </w:r>
      <w:r w:rsidR="00E11619" w:rsidRPr="00E11619">
        <w:rPr>
          <w:rFonts w:ascii="Calibri" w:hAnsi="Calibri" w:cs="Arial"/>
          <w:sz w:val="22"/>
          <w:szCs w:val="22"/>
        </w:rPr>
        <w:t xml:space="preserve">wydłuża termin składania ofert do dnia </w:t>
      </w:r>
      <w:r w:rsidR="00E11619">
        <w:rPr>
          <w:rFonts w:ascii="Calibri" w:hAnsi="Calibri" w:cs="Arial"/>
          <w:sz w:val="22"/>
          <w:szCs w:val="22"/>
        </w:rPr>
        <w:t xml:space="preserve">29.04.2021 </w:t>
      </w:r>
      <w:r w:rsidR="00E11619" w:rsidRPr="00E11619">
        <w:rPr>
          <w:rFonts w:ascii="Calibri" w:hAnsi="Calibri" w:cs="Arial"/>
          <w:sz w:val="22"/>
          <w:szCs w:val="22"/>
        </w:rPr>
        <w:t xml:space="preserve">  do godziny 1</w:t>
      </w:r>
      <w:r w:rsidR="00E11619">
        <w:rPr>
          <w:rFonts w:ascii="Calibri" w:hAnsi="Calibri" w:cs="Arial"/>
          <w:sz w:val="22"/>
          <w:szCs w:val="22"/>
        </w:rPr>
        <w:t>2</w:t>
      </w:r>
      <w:r w:rsidR="00E11619" w:rsidRPr="00E11619">
        <w:rPr>
          <w:rFonts w:ascii="Calibri" w:hAnsi="Calibri" w:cs="Arial"/>
          <w:sz w:val="22"/>
          <w:szCs w:val="22"/>
        </w:rPr>
        <w:t xml:space="preserve">:00. </w:t>
      </w:r>
    </w:p>
    <w:p w14:paraId="1FDDA8BD" w14:textId="774EF33B" w:rsidR="00E11619" w:rsidRPr="00E11619" w:rsidRDefault="00E11619" w:rsidP="00E11619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 w:rsidRPr="00E11619">
        <w:rPr>
          <w:rFonts w:ascii="Calibri" w:hAnsi="Calibri" w:cs="Arial"/>
          <w:sz w:val="22"/>
          <w:szCs w:val="22"/>
        </w:rPr>
        <w:t xml:space="preserve">Otwarcie ofert nastąpi w dniu </w:t>
      </w:r>
      <w:r>
        <w:rPr>
          <w:rFonts w:ascii="Calibri" w:hAnsi="Calibri" w:cs="Arial"/>
          <w:sz w:val="22"/>
          <w:szCs w:val="22"/>
        </w:rPr>
        <w:t>29.04.2021</w:t>
      </w:r>
      <w:r w:rsidRPr="00E11619">
        <w:rPr>
          <w:rFonts w:ascii="Calibri" w:hAnsi="Calibri" w:cs="Arial"/>
          <w:sz w:val="22"/>
          <w:szCs w:val="22"/>
        </w:rPr>
        <w:t xml:space="preserve"> o godzinie 1</w:t>
      </w:r>
      <w:r>
        <w:rPr>
          <w:rFonts w:ascii="Calibri" w:hAnsi="Calibri" w:cs="Arial"/>
          <w:sz w:val="22"/>
          <w:szCs w:val="22"/>
        </w:rPr>
        <w:t>2</w:t>
      </w:r>
      <w:r w:rsidRPr="00E11619">
        <w:rPr>
          <w:rFonts w:ascii="Calibri" w:hAnsi="Calibri" w:cs="Arial"/>
          <w:sz w:val="22"/>
          <w:szCs w:val="22"/>
        </w:rPr>
        <w:t xml:space="preserve">:30.  </w:t>
      </w:r>
    </w:p>
    <w:p w14:paraId="6399ABB6" w14:textId="159F0F30" w:rsidR="002F064D" w:rsidRDefault="00E11619" w:rsidP="00E11619">
      <w:pPr>
        <w:pStyle w:val="HTML-wstpniesformatowany"/>
        <w:ind w:left="-142"/>
        <w:rPr>
          <w:rFonts w:ascii="Calibri" w:hAnsi="Calibri" w:cs="Arial"/>
          <w:lang w:eastAsia="en-US"/>
        </w:rPr>
      </w:pPr>
      <w:r w:rsidRPr="00E11619">
        <w:rPr>
          <w:rFonts w:ascii="Calibri" w:hAnsi="Calibri" w:cs="Arial"/>
          <w:sz w:val="22"/>
          <w:szCs w:val="22"/>
        </w:rPr>
        <w:t>Miejsce składania i otwarcia ofert pozostają bez zmian.</w:t>
      </w:r>
    </w:p>
    <w:p w14:paraId="195D5FC7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14:paraId="2E301608" w14:textId="77777777"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Zapraszamy do składania ofert. </w:t>
      </w:r>
    </w:p>
    <w:p w14:paraId="05CA085A" w14:textId="77777777" w:rsidR="00D36BE6" w:rsidRPr="00B7612B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32AF1733" w14:textId="77777777" w:rsidR="007230EB" w:rsidRPr="00B7612B" w:rsidRDefault="007230EB" w:rsidP="00527158">
      <w:pPr>
        <w:pStyle w:val="Default"/>
        <w:ind w:left="4248" w:firstLine="708"/>
        <w:rPr>
          <w:rFonts w:ascii="Adagio_Slab" w:hAnsi="Adagio_Slab"/>
          <w:color w:val="auto"/>
          <w:sz w:val="20"/>
          <w:szCs w:val="20"/>
        </w:rPr>
      </w:pPr>
      <w:r w:rsidRPr="00B7612B">
        <w:rPr>
          <w:rFonts w:ascii="Adagio_Slab" w:hAnsi="Adagio_Slab"/>
          <w:color w:val="auto"/>
          <w:sz w:val="20"/>
          <w:szCs w:val="20"/>
        </w:rPr>
        <w:t>z  poważaniem</w:t>
      </w:r>
    </w:p>
    <w:p w14:paraId="0219C357" w14:textId="77777777" w:rsidR="007230EB" w:rsidRPr="00B7612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3167A2D8" w14:textId="77777777" w:rsidR="005E0D87" w:rsidRPr="00527158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527158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86B31" w14:textId="77777777" w:rsidR="00844728" w:rsidRDefault="00844728" w:rsidP="00300F57">
      <w:pPr>
        <w:spacing w:after="0" w:line="240" w:lineRule="auto"/>
      </w:pPr>
      <w:r>
        <w:separator/>
      </w:r>
    </w:p>
  </w:endnote>
  <w:endnote w:type="continuationSeparator" w:id="0">
    <w:p w14:paraId="0BF27DF9" w14:textId="77777777" w:rsidR="00844728" w:rsidRDefault="00844728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32D92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4871469" wp14:editId="1D26C53B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3692E0A" wp14:editId="25182C05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FA1BB" w14:textId="77777777" w:rsidR="00844728" w:rsidRDefault="00844728" w:rsidP="00300F57">
      <w:pPr>
        <w:spacing w:after="0" w:line="240" w:lineRule="auto"/>
      </w:pPr>
      <w:r>
        <w:separator/>
      </w:r>
    </w:p>
  </w:footnote>
  <w:footnote w:type="continuationSeparator" w:id="0">
    <w:p w14:paraId="15D0B29A" w14:textId="77777777" w:rsidR="00844728" w:rsidRDefault="00844728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A41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57688B59" wp14:editId="60B6AB0D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0BB2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ACCF168" wp14:editId="0355FAE7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75B8B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00FBFF5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07BB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57327"/>
    <w:rsid w:val="002B5F76"/>
    <w:rsid w:val="002E0478"/>
    <w:rsid w:val="002F064D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27158"/>
    <w:rsid w:val="00534102"/>
    <w:rsid w:val="0053563F"/>
    <w:rsid w:val="00537017"/>
    <w:rsid w:val="0054600E"/>
    <w:rsid w:val="00566263"/>
    <w:rsid w:val="005A4893"/>
    <w:rsid w:val="005C3FB4"/>
    <w:rsid w:val="005D201F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4728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7612B"/>
    <w:rsid w:val="00B86524"/>
    <w:rsid w:val="00C0747C"/>
    <w:rsid w:val="00C07F8C"/>
    <w:rsid w:val="00C12817"/>
    <w:rsid w:val="00C20FC2"/>
    <w:rsid w:val="00C5217D"/>
    <w:rsid w:val="00C54513"/>
    <w:rsid w:val="00C67276"/>
    <w:rsid w:val="00C73CB3"/>
    <w:rsid w:val="00CB2B38"/>
    <w:rsid w:val="00D05F17"/>
    <w:rsid w:val="00D151CC"/>
    <w:rsid w:val="00D36BE6"/>
    <w:rsid w:val="00D52130"/>
    <w:rsid w:val="00D64405"/>
    <w:rsid w:val="00DA296F"/>
    <w:rsid w:val="00E11619"/>
    <w:rsid w:val="00E23D42"/>
    <w:rsid w:val="00E31EC3"/>
    <w:rsid w:val="00E47C8B"/>
    <w:rsid w:val="00E75581"/>
    <w:rsid w:val="00E75BA0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A039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24551-6312-4BA4-87BE-7FF7580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2021-04-19T11:07:00Z</cp:lastPrinted>
  <dcterms:created xsi:type="dcterms:W3CDTF">2021-04-19T11:07:00Z</dcterms:created>
  <dcterms:modified xsi:type="dcterms:W3CDTF">2021-04-19T11:07:00Z</dcterms:modified>
</cp:coreProperties>
</file>